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E12" w14:textId="77777777" w:rsidR="00946414" w:rsidRDefault="00946414" w:rsidP="00B0317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 wp14:anchorId="7EF0BE29" wp14:editId="7EF0BE2A">
            <wp:simplePos x="0" y="0"/>
            <wp:positionH relativeFrom="column">
              <wp:posOffset>4166235</wp:posOffset>
            </wp:positionH>
            <wp:positionV relativeFrom="paragraph">
              <wp:posOffset>-200025</wp:posOffset>
            </wp:positionV>
            <wp:extent cx="1952625" cy="1381760"/>
            <wp:effectExtent l="0" t="0" r="9525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0BE13" w14:textId="77777777" w:rsidR="006F4C6F" w:rsidRDefault="00B0317C" w:rsidP="00B0317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FORRETNINGSORDEN FOR GRÆNGE BEBOERFORENING.</w:t>
      </w:r>
    </w:p>
    <w:p w14:paraId="7EF0BE15" w14:textId="77777777" w:rsidR="00B0317C" w:rsidRDefault="00B0317C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0317C">
        <w:rPr>
          <w:rFonts w:ascii="Verdana" w:hAnsi="Verdana"/>
          <w:sz w:val="24"/>
          <w:szCs w:val="24"/>
        </w:rPr>
        <w:t>Formanden indkalder til dagsorden med min. én uges varsel. Det skal for hvert punkt fremgå af dagsordenen, hvad der er til drøftelse og beslutning – der vedlægges evt. uddybende bilag.</w:t>
      </w:r>
    </w:p>
    <w:p w14:paraId="7EF0BE16" w14:textId="77777777" w:rsidR="00B0317C" w:rsidRDefault="00B0317C" w:rsidP="00B0317C">
      <w:pPr>
        <w:pStyle w:val="Ingenafstand"/>
        <w:rPr>
          <w:rFonts w:ascii="Verdana" w:hAnsi="Verdana"/>
          <w:sz w:val="24"/>
          <w:szCs w:val="24"/>
        </w:rPr>
      </w:pPr>
    </w:p>
    <w:p w14:paraId="7EF0BE17" w14:textId="77777777" w:rsidR="00B0317C" w:rsidRDefault="00B0317C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Punkter, der ønskes medtaget på dagsordenen, skal være formanden i hænde senest 8 dage før mødets afholdelse.</w:t>
      </w:r>
    </w:p>
    <w:p w14:paraId="7EF0BE18" w14:textId="77777777" w:rsidR="00B0317C" w:rsidRDefault="00B0317C" w:rsidP="00B0317C">
      <w:pPr>
        <w:pStyle w:val="Listeafsnit"/>
        <w:rPr>
          <w:rFonts w:ascii="Verdana" w:hAnsi="Verdana"/>
          <w:sz w:val="24"/>
          <w:szCs w:val="24"/>
        </w:rPr>
      </w:pPr>
    </w:p>
    <w:p w14:paraId="7EF0BE19" w14:textId="77777777" w:rsidR="00B0317C" w:rsidRDefault="00E55C86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Referenten</w:t>
      </w:r>
      <w:r w:rsidR="00B0317C">
        <w:rPr>
          <w:rFonts w:ascii="Verdana" w:hAnsi="Verdana"/>
          <w:sz w:val="24"/>
          <w:szCs w:val="24"/>
        </w:rPr>
        <w:t xml:space="preserve"> udarbejder beslutningsreferat fra mødet – referatet godkendes på det efterfølgende bestyrelsesmøde.</w:t>
      </w:r>
    </w:p>
    <w:p w14:paraId="7EF0BE1A" w14:textId="77777777" w:rsidR="00B0317C" w:rsidRDefault="00B0317C" w:rsidP="00B0317C">
      <w:pPr>
        <w:pStyle w:val="Listeafsnit"/>
        <w:rPr>
          <w:rFonts w:ascii="Verdana" w:hAnsi="Verdana"/>
          <w:sz w:val="24"/>
          <w:szCs w:val="24"/>
        </w:rPr>
      </w:pPr>
    </w:p>
    <w:p w14:paraId="7EF0BE1B" w14:textId="77777777" w:rsidR="00B0317C" w:rsidRDefault="00B0317C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Bestyrelsen træffe</w:t>
      </w:r>
      <w:r w:rsidR="00C13078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alle bindende aftaler – juridisk og økonomisk – </w:t>
      </w:r>
      <w:r w:rsidR="00C13078">
        <w:rPr>
          <w:rFonts w:ascii="Verdana" w:hAnsi="Verdana"/>
          <w:sz w:val="24"/>
          <w:szCs w:val="24"/>
        </w:rPr>
        <w:t>på bestyrelsesmøde</w:t>
      </w:r>
      <w:r w:rsidR="006F07AB">
        <w:rPr>
          <w:rFonts w:ascii="Verdana" w:hAnsi="Verdana"/>
          <w:sz w:val="24"/>
          <w:szCs w:val="24"/>
        </w:rPr>
        <w:t xml:space="preserve">r, dog kan bestyrelsen delegere </w:t>
      </w:r>
      <w:r w:rsidR="00C13078">
        <w:rPr>
          <w:rFonts w:ascii="Verdana" w:hAnsi="Verdana"/>
          <w:sz w:val="24"/>
          <w:szCs w:val="24"/>
        </w:rPr>
        <w:t>beslutningskompetencen til én eller flere bestyrelsesmedlemmer.</w:t>
      </w:r>
    </w:p>
    <w:p w14:paraId="7EF0BE1C" w14:textId="77777777" w:rsidR="00FE541F" w:rsidRPr="00BE1604" w:rsidRDefault="00FE541F" w:rsidP="00FE541F">
      <w:pPr>
        <w:pStyle w:val="Listeafsnit"/>
        <w:rPr>
          <w:rFonts w:ascii="Verdana" w:hAnsi="Verdana"/>
          <w:sz w:val="24"/>
          <w:szCs w:val="24"/>
        </w:rPr>
      </w:pPr>
      <w:r w:rsidRPr="00BE1604">
        <w:rPr>
          <w:rFonts w:ascii="Verdana" w:hAnsi="Verdana"/>
          <w:sz w:val="24"/>
          <w:szCs w:val="24"/>
        </w:rPr>
        <w:t>Formanden, næstformanden, kassereren og referenten tegner foreningen iht. vedtægterne § 11.</w:t>
      </w:r>
    </w:p>
    <w:p w14:paraId="7EF0BE1D" w14:textId="77777777" w:rsidR="00C13078" w:rsidRDefault="00C13078" w:rsidP="00C13078">
      <w:pPr>
        <w:pStyle w:val="Listeafsnit"/>
        <w:rPr>
          <w:rFonts w:ascii="Verdana" w:hAnsi="Verdana"/>
          <w:sz w:val="24"/>
          <w:szCs w:val="24"/>
        </w:rPr>
      </w:pPr>
    </w:p>
    <w:p w14:paraId="7EF0BE1E" w14:textId="77777777" w:rsidR="00C13078" w:rsidRDefault="00C13078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ekstraordinære tilfælde kan formanden træffe aftaler uden for et bestyrelsesmøde – aftalen skal forelægges for den samlede bestyrelse på førstkommende møde til endelig beslutning.</w:t>
      </w:r>
    </w:p>
    <w:p w14:paraId="7EF0BE1F" w14:textId="77777777" w:rsidR="00B22097" w:rsidRDefault="00B22097" w:rsidP="00B22097">
      <w:pPr>
        <w:pStyle w:val="Listeafsnit"/>
        <w:rPr>
          <w:rFonts w:ascii="Verdana" w:hAnsi="Verdana"/>
          <w:sz w:val="24"/>
          <w:szCs w:val="24"/>
        </w:rPr>
      </w:pPr>
    </w:p>
    <w:p w14:paraId="7EF0BE20" w14:textId="77777777" w:rsidR="00B22097" w:rsidRDefault="008C164D" w:rsidP="00B0317C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Bestyrelsen nedsætter det nødvendige antal arbejdsgrupper</w:t>
      </w:r>
      <w:r w:rsidR="006F07AB">
        <w:rPr>
          <w:rFonts w:ascii="Verdana" w:hAnsi="Verdana"/>
          <w:sz w:val="24"/>
          <w:szCs w:val="24"/>
        </w:rPr>
        <w:t>, og i hver arbejdsgruppe skal der være min. én bestyrelsesrepræsentant, der varetager tovholderfunktionen.</w:t>
      </w:r>
    </w:p>
    <w:p w14:paraId="7EF0BE21" w14:textId="77777777" w:rsidR="00B22097" w:rsidRDefault="00B22097" w:rsidP="00B22097">
      <w:pPr>
        <w:pStyle w:val="Listeafsnit"/>
        <w:rPr>
          <w:rFonts w:ascii="Verdana" w:hAnsi="Verdana"/>
          <w:sz w:val="24"/>
          <w:szCs w:val="24"/>
        </w:rPr>
      </w:pPr>
    </w:p>
    <w:p w14:paraId="7EF0BE24" w14:textId="1667F5AF" w:rsidR="00E55C86" w:rsidRDefault="006F07AB" w:rsidP="00965AC2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bestyrelsesmedlemmer får udleveret en hovednøgle</w:t>
      </w:r>
      <w:r w:rsidR="00E55C86">
        <w:rPr>
          <w:rFonts w:ascii="Verdana" w:hAnsi="Verdana"/>
          <w:sz w:val="24"/>
          <w:szCs w:val="24"/>
        </w:rPr>
        <w:t xml:space="preserve"> (”A-nøgle”)</w:t>
      </w:r>
      <w:r>
        <w:rPr>
          <w:rFonts w:ascii="Verdana" w:hAnsi="Verdana"/>
          <w:sz w:val="24"/>
          <w:szCs w:val="24"/>
        </w:rPr>
        <w:t xml:space="preserve"> til beboerhuset, og kvitterer for denne. Bestyrelsen træffer beslutning om, hvilke andre medlemmer af foreningen, der mod kvittering kan få udleveret en nøgle</w:t>
      </w:r>
      <w:r w:rsidR="00965AC2">
        <w:rPr>
          <w:rFonts w:ascii="Verdana" w:hAnsi="Verdana"/>
          <w:sz w:val="24"/>
          <w:szCs w:val="24"/>
        </w:rPr>
        <w:t>.</w:t>
      </w:r>
    </w:p>
    <w:p w14:paraId="6162C015" w14:textId="77777777" w:rsidR="00965AC2" w:rsidRDefault="00965AC2" w:rsidP="00965AC2">
      <w:pPr>
        <w:pStyle w:val="Listeafsnit"/>
        <w:rPr>
          <w:rFonts w:ascii="Verdana" w:hAnsi="Verdana"/>
          <w:sz w:val="24"/>
          <w:szCs w:val="24"/>
        </w:rPr>
      </w:pPr>
    </w:p>
    <w:p w14:paraId="4C4E5885" w14:textId="77777777" w:rsidR="003C0B1C" w:rsidRDefault="00965AC2" w:rsidP="00965AC2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Suppleanter kan indkaldes til bestyrelsesmøder ved ordinære bestyrelsesmedlemmers forfald, hvis det ønskes/skønnes nødvendigt.</w:t>
      </w:r>
    </w:p>
    <w:p w14:paraId="74A6CF23" w14:textId="77777777" w:rsidR="003C0B1C" w:rsidRDefault="003C0B1C" w:rsidP="003C0B1C">
      <w:pPr>
        <w:pStyle w:val="Listeafsnit"/>
        <w:rPr>
          <w:rFonts w:ascii="Verdana" w:hAnsi="Verdana"/>
          <w:sz w:val="24"/>
          <w:szCs w:val="24"/>
        </w:rPr>
      </w:pPr>
    </w:p>
    <w:p w14:paraId="2D48EAC1" w14:textId="524492B2" w:rsidR="00965AC2" w:rsidRPr="00965AC2" w:rsidRDefault="003C0B1C" w:rsidP="00965AC2">
      <w:pPr>
        <w:pStyle w:val="Ing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Bestyrelsesmedlemmer kan uden betaling benytte trailer og beboerhuset. </w:t>
      </w:r>
      <w:r w:rsidR="00965AC2">
        <w:rPr>
          <w:rFonts w:ascii="Verdana" w:hAnsi="Verdana"/>
          <w:sz w:val="24"/>
          <w:szCs w:val="24"/>
        </w:rPr>
        <w:t xml:space="preserve"> </w:t>
      </w:r>
    </w:p>
    <w:p w14:paraId="7EF0BE25" w14:textId="77777777" w:rsidR="00B22097" w:rsidRDefault="00B22097" w:rsidP="00B22097">
      <w:pPr>
        <w:pStyle w:val="Ingenafstand"/>
        <w:rPr>
          <w:rFonts w:ascii="Verdana" w:hAnsi="Verdana"/>
          <w:sz w:val="24"/>
          <w:szCs w:val="24"/>
        </w:rPr>
      </w:pPr>
    </w:p>
    <w:p w14:paraId="7EF0BE26" w14:textId="77777777" w:rsidR="00B0317C" w:rsidRDefault="00B22097" w:rsidP="006F07AB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Godkendt på bestyrelsesmødet 7. april 2014.</w:t>
      </w:r>
    </w:p>
    <w:p w14:paraId="7EF0BE27" w14:textId="62207DFC" w:rsidR="00E55C86" w:rsidRDefault="00E55C86" w:rsidP="006F07AB">
      <w:pPr>
        <w:pStyle w:val="Ingenafstand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Revideret på bestyrelsesmødet 8. marts 2016</w:t>
      </w:r>
      <w:r w:rsidR="003C0B1C">
        <w:rPr>
          <w:rFonts w:ascii="Verdana" w:hAnsi="Verdana"/>
          <w:i/>
          <w:sz w:val="24"/>
          <w:szCs w:val="24"/>
        </w:rPr>
        <w:t>, 7. juni 2016 og 5. april 2022.</w:t>
      </w:r>
    </w:p>
    <w:p w14:paraId="7EF0BE28" w14:textId="26DEB005" w:rsidR="00B0317C" w:rsidRPr="00B0317C" w:rsidRDefault="00B0317C" w:rsidP="00FE541F">
      <w:pPr>
        <w:pStyle w:val="Ingenafstand"/>
        <w:rPr>
          <w:rFonts w:ascii="Verdana" w:hAnsi="Verdana"/>
          <w:sz w:val="24"/>
          <w:szCs w:val="24"/>
        </w:rPr>
      </w:pPr>
    </w:p>
    <w:sectPr w:rsidR="00B0317C" w:rsidRPr="00B0317C" w:rsidSect="003C0B1C">
      <w:pgSz w:w="11906" w:h="16838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7259"/>
    <w:multiLevelType w:val="hybridMultilevel"/>
    <w:tmpl w:val="F8462A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7C"/>
    <w:rsid w:val="003C0B1C"/>
    <w:rsid w:val="006F07AB"/>
    <w:rsid w:val="006F4C6F"/>
    <w:rsid w:val="008C164D"/>
    <w:rsid w:val="00946414"/>
    <w:rsid w:val="00965AC2"/>
    <w:rsid w:val="00B0317C"/>
    <w:rsid w:val="00B22097"/>
    <w:rsid w:val="00BE1604"/>
    <w:rsid w:val="00C13078"/>
    <w:rsid w:val="00E55C86"/>
    <w:rsid w:val="00E9219C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BE12"/>
  <w15:docId w15:val="{846F1FB4-4F0E-45F4-8D4B-0DBE742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317C"/>
    <w:pPr>
      <w:ind w:left="720"/>
      <w:contextualSpacing/>
    </w:pPr>
  </w:style>
  <w:style w:type="paragraph" w:styleId="Ingenafstand">
    <w:name w:val="No Spacing"/>
    <w:uiPriority w:val="1"/>
    <w:qFormat/>
    <w:rsid w:val="00B0317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2DB4-D1F5-41E6-86A8-200E320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15</cp:revision>
  <cp:lastPrinted>2022-03-23T08:42:00Z</cp:lastPrinted>
  <dcterms:created xsi:type="dcterms:W3CDTF">2014-03-18T14:08:00Z</dcterms:created>
  <dcterms:modified xsi:type="dcterms:W3CDTF">2022-03-23T08:43:00Z</dcterms:modified>
</cp:coreProperties>
</file>